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781800" cy="9629775"/>
            <wp:effectExtent l="0" t="0" r="0" b="9525"/>
            <wp:docPr id="1" name="Рисунок 1" descr="программа разви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грамма развити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62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Спортивная школа, являясь учреждением дополнительного образования, призвана способствовать самосовершенствованию, познанию и творчеству, формирования здорового образа жизни, профессиональному самоопределению, развитию физических, интеллектуальных и нравственных способностей, достижению уровня спортивных успехов сообразно способностям.</w:t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</w:p>
    <w:p w:rsidR="00E967D6" w:rsidRDefault="00E967D6" w:rsidP="00E967D6">
      <w:pPr>
        <w:tabs>
          <w:tab w:val="left" w:pos="3440"/>
        </w:tabs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Раздел 1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  <w:u w:val="single"/>
        </w:rPr>
        <w:t>Цели и задачи МБУДО «ЧДЮСШ борьбы Батыр».</w:t>
      </w:r>
    </w:p>
    <w:p w:rsidR="00E967D6" w:rsidRDefault="00E967D6" w:rsidP="00E967D6">
      <w:pPr>
        <w:tabs>
          <w:tab w:val="left" w:pos="66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Цель программы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Перед спортивными школами, деятельность которых направлена на развитие массового спорта, ставятся задачи, специфические для каждого этапа подготовки.</w:t>
      </w:r>
    </w:p>
    <w:p w:rsidR="00E967D6" w:rsidRDefault="00E967D6" w:rsidP="00E967D6">
      <w:pPr>
        <w:tabs>
          <w:tab w:val="left" w:pos="3440"/>
        </w:tabs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Задачи программы:</w:t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на спортивно-оздоровительном этапе </w:t>
      </w:r>
      <w:r>
        <w:rPr>
          <w:sz w:val="28"/>
          <w:szCs w:val="28"/>
        </w:rPr>
        <w:t>ставится задача привлечения к занятиям оздоровительными физическими упражнениями детей и молодежи для достижения физического совершенства, высокого уровня здоровья и работоспособности, необходимых им для подготовки к общественно полезной деятельности;</w:t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на этапе начальной подготовки </w:t>
      </w:r>
      <w:r>
        <w:rPr>
          <w:sz w:val="28"/>
          <w:szCs w:val="28"/>
        </w:rPr>
        <w:t>ставится задача привлечения максимально возможного числа детей и подростков к систематическим занятиям спортом, направленным на развитие их личности, утверждение здорового образа жизни, воспитание физических, морально-этических и волевых качеств;</w:t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на учебно-тренировочном этапе</w:t>
      </w:r>
      <w:r>
        <w:rPr>
          <w:sz w:val="28"/>
          <w:szCs w:val="28"/>
        </w:rPr>
        <w:t xml:space="preserve"> подготовки ставится задача улучшения состояния здоровья, включая физическое развитие, и повышения уровня физической подготовленности и спортивных результатов с учетом индивидуальных особенностей и требований программ по видам спорта.</w:t>
      </w: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</w:p>
    <w:p w:rsidR="00E967D6" w:rsidRDefault="00E967D6" w:rsidP="00E967D6">
      <w:pPr>
        <w:tabs>
          <w:tab w:val="left" w:pos="34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Перед спортивными школами, деятельность которых направлена на развитие спорта высших достижений на этапах спортивного совершенствования и высшего спортивного мастерства, ставится задача привлечения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России.</w:t>
      </w:r>
    </w:p>
    <w:p w:rsidR="00E967D6" w:rsidRDefault="00E967D6" w:rsidP="00E967D6">
      <w:pPr>
        <w:rPr>
          <w:sz w:val="28"/>
          <w:szCs w:val="28"/>
        </w:rPr>
      </w:pPr>
    </w:p>
    <w:p w:rsidR="00E967D6" w:rsidRDefault="00E967D6" w:rsidP="00E967D6">
      <w:pPr>
        <w:rPr>
          <w:b/>
          <w:sz w:val="28"/>
          <w:szCs w:val="28"/>
        </w:rPr>
      </w:pPr>
      <w:r>
        <w:rPr>
          <w:b/>
          <w:sz w:val="28"/>
          <w:szCs w:val="28"/>
        </w:rPr>
        <w:t>Раздел 2. Основные направления реализации программы МБУДО «ЧДЮСШ борьбы «Батыр».</w:t>
      </w: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>Детско-юношеская спортивная школа борьбы «Батыр» имеет большие возможности для успешной реализации своих программ и работает по двум направлениям:</w:t>
      </w: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>а) оздоровительное - это направление способствует сохранению и укреплению здоровью, общему развитию, обеспечивает условия для организации активного досуга, развития интеллектуальных, нравственных и физических качеств, формирование здорового образа жизни, творческого развития и профессионального самоопределения в выборе профессии;</w:t>
      </w: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спортивное - это направление способствует достижению спортивных результатов, освоению объемов тренировочных нагрузок, предусмотренных программами по видам спорта, освоению теоретического раздела, программы, освоению технического и тактического мастерства. Образовательный процесс ориентирован на реализацию программ по Греко-римской борьбе, борьбе Самбо и </w:t>
      </w:r>
      <w:proofErr w:type="spellStart"/>
      <w:r>
        <w:rPr>
          <w:sz w:val="28"/>
          <w:szCs w:val="28"/>
        </w:rPr>
        <w:t>армспорту</w:t>
      </w:r>
      <w:proofErr w:type="spellEnd"/>
      <w:r>
        <w:rPr>
          <w:sz w:val="28"/>
          <w:szCs w:val="28"/>
        </w:rPr>
        <w:t>.</w:t>
      </w: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3. Мероприятия по реализации программ.</w:t>
      </w: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>а) Развитие нормативно-правовой базы.</w:t>
      </w:r>
    </w:p>
    <w:p w:rsidR="00E967D6" w:rsidRDefault="00E967D6" w:rsidP="00E967D6">
      <w:pPr>
        <w:jc w:val="both"/>
        <w:rPr>
          <w:sz w:val="28"/>
          <w:szCs w:val="28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3240"/>
      </w:tblGrid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Подготовить материалы по лицензированию медицинского кабинета  ДЮСШ борьбы «Батыр»:</w:t>
            </w:r>
          </w:p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-прохождение лицензирования</w:t>
            </w:r>
          </w:p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-формирование пакета документов по основным направлениям деятельности ДЮСШ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7D6" w:rsidRDefault="00E967D6">
            <w:pPr>
              <w:ind w:firstLine="72"/>
              <w:jc w:val="center"/>
              <w:rPr>
                <w:sz w:val="28"/>
                <w:szCs w:val="28"/>
              </w:rPr>
            </w:pPr>
          </w:p>
          <w:p w:rsidR="00E967D6" w:rsidRDefault="00E967D6">
            <w:pPr>
              <w:jc w:val="center"/>
              <w:rPr>
                <w:sz w:val="28"/>
                <w:szCs w:val="28"/>
              </w:rPr>
            </w:pPr>
          </w:p>
          <w:p w:rsidR="00E967D6" w:rsidRDefault="00E967D6">
            <w:pPr>
              <w:jc w:val="center"/>
              <w:rPr>
                <w:sz w:val="28"/>
                <w:szCs w:val="28"/>
              </w:rPr>
            </w:pPr>
          </w:p>
          <w:p w:rsidR="00E967D6" w:rsidRDefault="00E967D6">
            <w:pPr>
              <w:jc w:val="center"/>
              <w:rPr>
                <w:sz w:val="28"/>
                <w:szCs w:val="28"/>
              </w:rPr>
            </w:pPr>
          </w:p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Разработать и утвердить перечень материалов для реализации образовательных программ по оздоровительной и спортивной направленности.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Разработать и утвердить планы, графики проведения спортивно-массовых мероприятий с детьми.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Подготовить и разработать методические рекомендации по видам спорта.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</w:tbl>
    <w:p w:rsidR="00E967D6" w:rsidRDefault="00E967D6" w:rsidP="00E967D6">
      <w:pPr>
        <w:jc w:val="center"/>
        <w:rPr>
          <w:sz w:val="28"/>
          <w:szCs w:val="28"/>
        </w:rPr>
      </w:pPr>
    </w:p>
    <w:p w:rsidR="00E967D6" w:rsidRDefault="00E967D6" w:rsidP="00E967D6">
      <w:pPr>
        <w:rPr>
          <w:sz w:val="28"/>
          <w:szCs w:val="28"/>
        </w:rPr>
      </w:pPr>
      <w:r>
        <w:rPr>
          <w:sz w:val="28"/>
          <w:szCs w:val="28"/>
        </w:rPr>
        <w:t>б) Работа с педагогическими кадрами.</w:t>
      </w:r>
    </w:p>
    <w:p w:rsidR="00E967D6" w:rsidRDefault="00E967D6" w:rsidP="00E967D6">
      <w:pPr>
        <w:jc w:val="center"/>
        <w:rPr>
          <w:sz w:val="28"/>
          <w:szCs w:val="28"/>
        </w:rPr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3338"/>
      </w:tblGrid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работу по повышению высококвалифицированных специалистов.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ind w:hanging="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прохождение курсовой подготовки тренерами-преподавателями в соответствии с планом РЦФК и ЮС и повышать квалификацию с присвоением категории по результатам работы.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Принимать участие в республиканских конкурсах среди спортивных школ.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Принять участие в городских семинарах по актуальным вопросам развития спорт школ.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</w:tbl>
    <w:p w:rsidR="00E967D6" w:rsidRDefault="00E967D6" w:rsidP="00E967D6">
      <w:pPr>
        <w:jc w:val="center"/>
        <w:rPr>
          <w:sz w:val="28"/>
          <w:szCs w:val="28"/>
        </w:rPr>
      </w:pPr>
    </w:p>
    <w:p w:rsidR="00E967D6" w:rsidRDefault="00E967D6" w:rsidP="00E967D6">
      <w:pPr>
        <w:jc w:val="center"/>
        <w:rPr>
          <w:sz w:val="28"/>
          <w:szCs w:val="28"/>
        </w:rPr>
      </w:pPr>
    </w:p>
    <w:p w:rsidR="00E967D6" w:rsidRDefault="00E967D6" w:rsidP="00E967D6">
      <w:pPr>
        <w:rPr>
          <w:sz w:val="28"/>
          <w:szCs w:val="28"/>
        </w:rPr>
      </w:pPr>
      <w:r>
        <w:rPr>
          <w:sz w:val="28"/>
          <w:szCs w:val="28"/>
        </w:rPr>
        <w:t>в) Программно - методическое обеспечение.</w:t>
      </w:r>
    </w:p>
    <w:p w:rsidR="00E967D6" w:rsidRDefault="00E967D6" w:rsidP="00E967D6">
      <w:pPr>
        <w:jc w:val="center"/>
        <w:rPr>
          <w:sz w:val="28"/>
          <w:szCs w:val="28"/>
        </w:rPr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3338"/>
      </w:tblGrid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Собрать банк данных методических разработок тренеров-преподавателей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беседы по инструкторской и судейской практике среди учащихся школы.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Приобрести учебно-методическую литературу, учебные пособия и видеокассеты.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</w:tbl>
    <w:p w:rsidR="00E967D6" w:rsidRDefault="00E967D6" w:rsidP="00E967D6">
      <w:pPr>
        <w:jc w:val="center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г)  Спортивно-массовая и воспитательная работа.</w:t>
      </w:r>
    </w:p>
    <w:p w:rsidR="00E967D6" w:rsidRDefault="00E967D6" w:rsidP="00E967D6">
      <w:pPr>
        <w:jc w:val="both"/>
        <w:rPr>
          <w:sz w:val="28"/>
          <w:szCs w:val="28"/>
        </w:rPr>
      </w:pPr>
    </w:p>
    <w:tbl>
      <w:tblPr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6804"/>
        <w:gridCol w:w="3578"/>
      </w:tblGrid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Подготовить и проводить городские  соревнования по греко-римской борьбе и армрестлингу.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участие сборных команд по видам спорта на Первенстве и Чемпионате РТ, РФ, а также Европы и Мира, согласно календарю соревнований.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профилактику среди учащихся школы борьбы с вредными привычками в форме бесед, показов видеофильмов.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Подготовить материал лекций для родителей «Воспитание в семье и в школе».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акцию «Спорт против наркотиков» «Дети за здоровый образ жизни» и спортивные соревнования в рамках акции по видам спорта.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вечера, встречи с ветеранами спорта, мастер-классы.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2018-2021 гг.</w:t>
            </w:r>
          </w:p>
        </w:tc>
      </w:tr>
    </w:tbl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>д) Планируемая подготовка спортсменов – разрядников.</w:t>
      </w:r>
    </w:p>
    <w:p w:rsidR="00E967D6" w:rsidRDefault="00E967D6" w:rsidP="00E967D6">
      <w:pPr>
        <w:jc w:val="both"/>
        <w:rPr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394"/>
        <w:gridCol w:w="1417"/>
        <w:gridCol w:w="1418"/>
        <w:gridCol w:w="1417"/>
        <w:gridCol w:w="1418"/>
      </w:tblGrid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 спорта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Кандидат в мастера спорта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разряд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Массовый разряд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сборной РТ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сборной РФ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jc w:val="both"/>
        <w:rPr>
          <w:sz w:val="28"/>
          <w:szCs w:val="28"/>
        </w:rPr>
      </w:pPr>
      <w:r>
        <w:rPr>
          <w:sz w:val="28"/>
          <w:szCs w:val="28"/>
        </w:rPr>
        <w:t>е) Укрепление материально-технической базы ДЮСШ.</w:t>
      </w:r>
    </w:p>
    <w:p w:rsidR="00E967D6" w:rsidRDefault="00E967D6" w:rsidP="00E967D6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811"/>
        <w:gridCol w:w="4253"/>
      </w:tblGrid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</w:tr>
      <w:tr w:rsidR="00E967D6" w:rsidTr="00E967D6">
        <w:trPr>
          <w:trHeight w:val="1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Привлекать учреждения, организации и коммерческие структуры в оказании помощи при проведении ремонтных работ.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ремонтные работы водопровода и электроприборов.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  <w:tr w:rsidR="00E967D6" w:rsidTr="00E967D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Приобретать спортивное оборудование и спортивную форму.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7D6" w:rsidRDefault="00E96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</w:tr>
    </w:tbl>
    <w:p w:rsidR="00E967D6" w:rsidRDefault="00E967D6" w:rsidP="00E967D6">
      <w:pPr>
        <w:jc w:val="both"/>
        <w:rPr>
          <w:sz w:val="28"/>
          <w:szCs w:val="28"/>
        </w:rPr>
      </w:pPr>
    </w:p>
    <w:p w:rsidR="00E967D6" w:rsidRDefault="00E967D6" w:rsidP="00E967D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Раздел 4. </w:t>
      </w:r>
      <w:r>
        <w:rPr>
          <w:b/>
          <w:sz w:val="28"/>
          <w:szCs w:val="28"/>
          <w:u w:val="single"/>
        </w:rPr>
        <w:t>Ожидаемый результат.</w:t>
      </w:r>
    </w:p>
    <w:p w:rsidR="00E967D6" w:rsidRDefault="00E967D6" w:rsidP="00E967D6">
      <w:pPr>
        <w:rPr>
          <w:b/>
          <w:sz w:val="28"/>
          <w:szCs w:val="28"/>
          <w:u w:val="single"/>
        </w:rPr>
      </w:pPr>
    </w:p>
    <w:p w:rsidR="00E967D6" w:rsidRDefault="00E967D6" w:rsidP="00E967D6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Реализация программы развития спортивной школы признана способствовать:</w:t>
      </w:r>
    </w:p>
    <w:p w:rsidR="00E967D6" w:rsidRDefault="00E967D6" w:rsidP="00E967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повышению качества учебно-воспитательной работы;</w:t>
      </w:r>
    </w:p>
    <w:p w:rsidR="00E967D6" w:rsidRDefault="00E967D6" w:rsidP="00E967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сознательному отношению учащихся к своему здоровью;</w:t>
      </w:r>
    </w:p>
    <w:p w:rsidR="00E967D6" w:rsidRDefault="00E967D6" w:rsidP="00E967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повышению педагогического мастерства тренеров-преподавателей;</w:t>
      </w:r>
    </w:p>
    <w:p w:rsidR="00E967D6" w:rsidRDefault="00E967D6" w:rsidP="00E967D6">
      <w:pPr>
        <w:pStyle w:val="a3"/>
        <w:numPr>
          <w:ilvl w:val="0"/>
          <w:numId w:val="1"/>
        </w:numPr>
      </w:pPr>
      <w:r>
        <w:rPr>
          <w:rFonts w:ascii="Times New Roman" w:hAnsi="Times New Roman"/>
          <w:sz w:val="28"/>
          <w:szCs w:val="28"/>
        </w:rPr>
        <w:t>повышению уровня мастерства воспитанников спортивной школы.</w:t>
      </w:r>
    </w:p>
    <w:p w:rsidR="00925737" w:rsidRDefault="00925737"/>
    <w:sectPr w:rsidR="00925737" w:rsidSect="00E967D6">
      <w:pgSz w:w="11906" w:h="16838"/>
      <w:pgMar w:top="709" w:right="850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23CA3"/>
    <w:multiLevelType w:val="hybridMultilevel"/>
    <w:tmpl w:val="9E14D0D2"/>
    <w:lvl w:ilvl="0" w:tplc="D4F415B2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5A7"/>
    <w:rsid w:val="005B05A7"/>
    <w:rsid w:val="00925737"/>
    <w:rsid w:val="00E9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67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967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7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67D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967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7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3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889</Words>
  <Characters>5068</Characters>
  <Application>Microsoft Office Word</Application>
  <DocSecurity>0</DocSecurity>
  <Lines>42</Lines>
  <Paragraphs>11</Paragraphs>
  <ScaleCrop>false</ScaleCrop>
  <Company/>
  <LinksUpToDate>false</LinksUpToDate>
  <CharactersWithSpaces>5946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2</cp:revision>
  <dcterms:created xsi:type="dcterms:W3CDTF">2019-03-22T07:32:00Z</dcterms:created>
  <dcterms:modified xsi:type="dcterms:W3CDTF">2019-03-22T07:36:00Z</dcterms:modified>
</cp:coreProperties>
</file>